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1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114300" distR="114300">
            <wp:extent cx="3302000" cy="7378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41A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i/>
          <w:sz w:val="22"/>
          <w:szCs w:val="22"/>
        </w:rPr>
        <w:t>Общество с ограниченной ответственностью</w:t>
      </w:r>
    </w:p>
    <w:p w:rsidR="007441AC" w:rsidRDefault="00000000">
      <w:pPr>
        <w:jc w:val="center"/>
        <w:rPr>
          <w:rFonts w:ascii="Arimo" w:eastAsia="Arimo" w:hAnsi="Arimo" w:cs="Arimo"/>
          <w:i/>
          <w:sz w:val="22"/>
          <w:szCs w:val="22"/>
        </w:rPr>
      </w:pPr>
      <w:r>
        <w:rPr>
          <w:rFonts w:ascii="Arimo" w:eastAsia="Arimo" w:hAnsi="Arimo" w:cs="Arimo"/>
          <w:i/>
          <w:sz w:val="22"/>
          <w:szCs w:val="22"/>
        </w:rPr>
        <w:t>«</w:t>
      </w:r>
      <w:proofErr w:type="spellStart"/>
      <w:proofErr w:type="gramStart"/>
      <w:r>
        <w:rPr>
          <w:rFonts w:ascii="Arimo" w:eastAsia="Arimo" w:hAnsi="Arimo" w:cs="Arimo"/>
          <w:i/>
          <w:sz w:val="22"/>
          <w:szCs w:val="22"/>
        </w:rPr>
        <w:t>Эковент</w:t>
      </w:r>
      <w:proofErr w:type="spellEnd"/>
      <w:r>
        <w:rPr>
          <w:rFonts w:ascii="Arimo" w:eastAsia="Arimo" w:hAnsi="Arimo" w:cs="Arimo"/>
          <w:i/>
          <w:sz w:val="22"/>
          <w:szCs w:val="22"/>
        </w:rPr>
        <w:t xml:space="preserve">  К</w:t>
      </w:r>
      <w:proofErr w:type="gramEnd"/>
      <w:r>
        <w:rPr>
          <w:rFonts w:ascii="Arimo" w:eastAsia="Arimo" w:hAnsi="Arimo" w:cs="Arimo"/>
          <w:i/>
          <w:sz w:val="22"/>
          <w:szCs w:val="22"/>
        </w:rPr>
        <w:t>»</w:t>
      </w:r>
    </w:p>
    <w:p w:rsidR="007441AC" w:rsidRDefault="00000000">
      <w:pPr>
        <w:jc w:val="center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142635, Московская область,</w:t>
      </w:r>
      <w:r w:rsidR="006E12C8">
        <w:rPr>
          <w:rFonts w:ascii="Arimo" w:eastAsia="Arimo" w:hAnsi="Arimo" w:cs="Arimo"/>
          <w:sz w:val="22"/>
          <w:szCs w:val="22"/>
        </w:rPr>
        <w:t xml:space="preserve"> </w:t>
      </w:r>
      <w:r>
        <w:rPr>
          <w:rFonts w:ascii="Arimo" w:eastAsia="Arimo" w:hAnsi="Arimo" w:cs="Arimo"/>
          <w:sz w:val="22"/>
          <w:szCs w:val="22"/>
        </w:rPr>
        <w:t>Орехово-Зуев</w:t>
      </w:r>
      <w:r w:rsidR="006E12C8">
        <w:rPr>
          <w:rFonts w:ascii="Arimo" w:eastAsia="Arimo" w:hAnsi="Arimo" w:cs="Arimo"/>
          <w:sz w:val="22"/>
          <w:szCs w:val="22"/>
        </w:rPr>
        <w:t>ский г.о.</w:t>
      </w:r>
      <w:r>
        <w:rPr>
          <w:rFonts w:ascii="Arimo" w:eastAsia="Arimo" w:hAnsi="Arimo" w:cs="Arimo"/>
          <w:sz w:val="22"/>
          <w:szCs w:val="22"/>
        </w:rPr>
        <w:t>,</w:t>
      </w:r>
    </w:p>
    <w:p w:rsidR="007441AC" w:rsidRDefault="00000000">
      <w:pPr>
        <w:jc w:val="center"/>
        <w:rPr>
          <w:rFonts w:ascii="Arimo" w:eastAsia="Arimo" w:hAnsi="Arimo" w:cs="Arimo"/>
          <w:i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дер. Губино, ул. Железнодорожная, д. 1</w:t>
      </w:r>
      <w:r w:rsidR="006E12C8">
        <w:rPr>
          <w:rFonts w:ascii="Arimo" w:eastAsia="Arimo" w:hAnsi="Arimo" w:cs="Arimo"/>
          <w:sz w:val="22"/>
          <w:szCs w:val="22"/>
        </w:rPr>
        <w:t>В</w:t>
      </w:r>
    </w:p>
    <w:p w:rsidR="007441AC" w:rsidRDefault="00000000">
      <w:pPr>
        <w:jc w:val="center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Тел./факс: (4964) 148-781/82/83.</w:t>
      </w:r>
    </w:p>
    <w:p w:rsidR="007441AC" w:rsidRDefault="00000000">
      <w:pPr>
        <w:jc w:val="center"/>
        <w:rPr>
          <w:rFonts w:ascii="Arimo" w:eastAsia="Arimo" w:hAnsi="Arimo" w:cs="Arimo"/>
          <w:sz w:val="22"/>
          <w:szCs w:val="22"/>
        </w:rPr>
      </w:pPr>
      <w:r>
        <w:rPr>
          <w:rFonts w:ascii="Arimo" w:eastAsia="Arimo" w:hAnsi="Arimo" w:cs="Arimo"/>
          <w:sz w:val="22"/>
          <w:szCs w:val="22"/>
        </w:rPr>
        <w:t>Тел: (495) 799-24-</w:t>
      </w:r>
      <w:proofErr w:type="gramStart"/>
      <w:r>
        <w:rPr>
          <w:rFonts w:ascii="Arimo" w:eastAsia="Arimo" w:hAnsi="Arimo" w:cs="Arimo"/>
          <w:sz w:val="22"/>
          <w:szCs w:val="22"/>
        </w:rPr>
        <w:t>20,  960</w:t>
      </w:r>
      <w:proofErr w:type="gramEnd"/>
      <w:r>
        <w:rPr>
          <w:rFonts w:ascii="Arimo" w:eastAsia="Arimo" w:hAnsi="Arimo" w:cs="Arimo"/>
          <w:sz w:val="22"/>
          <w:szCs w:val="22"/>
        </w:rPr>
        <w:t>-98-70</w:t>
      </w:r>
    </w:p>
    <w:p w:rsidR="007441AC" w:rsidRDefault="00000000">
      <w:pPr>
        <w:jc w:val="center"/>
        <w:rPr>
          <w:rFonts w:ascii="Arimo" w:eastAsia="Arimo" w:hAnsi="Arimo" w:cs="Arimo"/>
          <w:sz w:val="22"/>
          <w:szCs w:val="22"/>
        </w:rPr>
      </w:pPr>
      <w:hyperlink r:id="rId7">
        <w:r>
          <w:rPr>
            <w:rFonts w:ascii="Arimo" w:eastAsia="Arimo" w:hAnsi="Arimo" w:cs="Arimo"/>
            <w:color w:val="0000FF"/>
            <w:sz w:val="22"/>
            <w:szCs w:val="22"/>
            <w:u w:val="single"/>
          </w:rPr>
          <w:t>www.ekovent.ru</w:t>
        </w:r>
      </w:hyperlink>
    </w:p>
    <w:p w:rsidR="007441AC" w:rsidRDefault="007441AC">
      <w:pPr>
        <w:jc w:val="center"/>
        <w:rPr>
          <w:rFonts w:ascii="Arimo" w:eastAsia="Arimo" w:hAnsi="Arimo" w:cs="Arimo"/>
          <w:sz w:val="22"/>
          <w:szCs w:val="22"/>
        </w:rPr>
      </w:pPr>
    </w:p>
    <w:p w:rsidR="007441AC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Опросный лист</w:t>
      </w:r>
    </w:p>
    <w:p w:rsidR="007441AC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выдачи рекомендаций по выбору оборудования для очистки промышленных газов и составления технико-коммерческого предложения</w:t>
      </w:r>
    </w:p>
    <w:tbl>
      <w:tblPr>
        <w:tblStyle w:val="a5"/>
        <w:tblW w:w="9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4827"/>
        <w:gridCol w:w="4616"/>
      </w:tblGrid>
      <w:tr w:rsidR="007441AC">
        <w:trPr>
          <w:trHeight w:val="466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954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Местонахождение предприятия, его адрес, телефон, факс, </w:t>
            </w:r>
            <w:proofErr w:type="spellStart"/>
            <w:r>
              <w:rPr>
                <w:color w:val="000000"/>
                <w:sz w:val="22"/>
                <w:szCs w:val="22"/>
              </w:rPr>
              <w:t>e-mail</w:t>
            </w:r>
            <w:proofErr w:type="spellEnd"/>
          </w:p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отходящих газов, нм³/час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809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Температура отходящих газов   средняя</w:t>
            </w:r>
          </w:p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максимум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Влагосодержание отходящих газов, г/кг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Запыленность отходящих газов, г/м³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Требуемая остаточная запыленность, мг/м³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631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Давление или разрежение на входе в газоочистку, Па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Описание взвешенных частиц в газе (химический состав, дисперсность, гигроскопичность, </w:t>
            </w:r>
            <w:proofErr w:type="spellStart"/>
            <w:r>
              <w:rPr>
                <w:color w:val="000000"/>
                <w:sz w:val="22"/>
                <w:szCs w:val="22"/>
              </w:rPr>
              <w:t>слипаемость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слеживаемость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схватываемость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абразивность</w:t>
            </w:r>
            <w:proofErr w:type="spellEnd"/>
            <w:r>
              <w:rPr>
                <w:color w:val="000000"/>
                <w:sz w:val="22"/>
                <w:szCs w:val="22"/>
              </w:rPr>
              <w:t>, возгораемость и т. д.)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Каким образом очищались </w:t>
            </w:r>
            <w:proofErr w:type="spellStart"/>
            <w:r>
              <w:rPr>
                <w:color w:val="000000"/>
                <w:sz w:val="22"/>
                <w:szCs w:val="22"/>
              </w:rPr>
              <w:t>газы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ранее (схема, аппараты и эффективность очистки)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Режим работы установки, час/сутки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удаления уловленного продукта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412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Описание технологической схемы производства 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производства (металлургия, деревообработка, и т.д.) Категория производства по СНиП.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Плотность пыли насыпная, кг/м³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расположения фильтра:</w:t>
            </w:r>
          </w:p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в отапливаемом помещении;</w:t>
            </w:r>
          </w:p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в неотапливаемом помещении;</w:t>
            </w:r>
          </w:p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улице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Габаритные требования под размещение фильтра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575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сжатого воздуха, давление, качество очистки и осушки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442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Особые требования по автоматизации</w:t>
            </w:r>
          </w:p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442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Необходимость возврата очищенного воздуха в помещение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442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Требуемый объем поставки (фильтр, вентилятор, воздуховоды и т.д.)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7441AC">
        <w:trPr>
          <w:trHeight w:val="442"/>
          <w:jc w:val="center"/>
        </w:trPr>
        <w:tc>
          <w:tcPr>
            <w:tcW w:w="513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827" w:type="dxa"/>
          </w:tcPr>
          <w:p w:rsidR="007441A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00" w:after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Требуемый объем работ (поставка, </w:t>
            </w:r>
            <w:proofErr w:type="gramStart"/>
            <w:r>
              <w:rPr>
                <w:color w:val="000000"/>
                <w:sz w:val="22"/>
                <w:szCs w:val="22"/>
              </w:rPr>
              <w:t>шеф-монтаж</w:t>
            </w:r>
            <w:proofErr w:type="gramEnd"/>
            <w:r>
              <w:rPr>
                <w:color w:val="000000"/>
                <w:sz w:val="22"/>
                <w:szCs w:val="22"/>
              </w:rPr>
              <w:t>, монтаж «под ключ», пуско-наладочные работы)</w:t>
            </w:r>
          </w:p>
        </w:tc>
        <w:tc>
          <w:tcPr>
            <w:tcW w:w="4616" w:type="dxa"/>
          </w:tcPr>
          <w:p w:rsidR="007441AC" w:rsidRDefault="00744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:rsidR="007441AC" w:rsidRDefault="007441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441AC" w:rsidRDefault="007441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441AC" w:rsidRDefault="007441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7441A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Заполнил </w:t>
      </w:r>
      <w:proofErr w:type="gramStart"/>
      <w:r>
        <w:rPr>
          <w:b/>
          <w:color w:val="000000"/>
        </w:rPr>
        <w:t>( Ф.И.О.</w:t>
      </w:r>
      <w:proofErr w:type="gramEnd"/>
      <w:r>
        <w:rPr>
          <w:b/>
          <w:color w:val="000000"/>
        </w:rPr>
        <w:t>) , должность: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М. П.</w:t>
      </w:r>
    </w:p>
    <w:sectPr w:rsidR="007441AC">
      <w:headerReference w:type="default" r:id="rId8"/>
      <w:footerReference w:type="even" r:id="rId9"/>
      <w:pgSz w:w="11906" w:h="16838"/>
      <w:pgMar w:top="238" w:right="567" w:bottom="244" w:left="1134" w:header="340" w:footer="34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3ED5" w:rsidRDefault="002C3ED5">
      <w:r>
        <w:separator/>
      </w:r>
    </w:p>
  </w:endnote>
  <w:endnote w:type="continuationSeparator" w:id="0">
    <w:p w:rsidR="002C3ED5" w:rsidRDefault="002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1A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:rsidR="007441AC" w:rsidRDefault="007441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3ED5" w:rsidRDefault="002C3ED5">
      <w:r>
        <w:separator/>
      </w:r>
    </w:p>
  </w:footnote>
  <w:footnote w:type="continuationSeparator" w:id="0">
    <w:p w:rsidR="002C3ED5" w:rsidRDefault="002C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41AC" w:rsidRDefault="007441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AC"/>
    <w:rsid w:val="002C3ED5"/>
    <w:rsid w:val="006E12C8"/>
    <w:rsid w:val="0074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FAD72"/>
  <w15:docId w15:val="{84CBB38C-5DD2-0B46-B167-D9F279F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6" w:type="dxa"/>
        <w:bottom w:w="0" w:type="dxa"/>
        <w:right w:w="5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kov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2024-02-08T10:30:00Z</dcterms:created>
  <dcterms:modified xsi:type="dcterms:W3CDTF">2024-02-08T10:31:00Z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ovz@ekovent.ru</vt:lpwstr>
  </property>
  <property fmtid="{D5CDD505-2E9C-101B-9397-08002B2CF9AE}" pid="3" name="_EmailSubject">
    <vt:lpwstr>прошу поменять контактную информацию на новом сайте</vt:lpwstr>
  </property>
  <property fmtid="{D5CDD505-2E9C-101B-9397-08002B2CF9AE}" pid="4" name="_NewReviewCycle">
    <vt:lpwstr>_NewReviewCycle</vt:lpwstr>
  </property>
  <property fmtid="{D5CDD505-2E9C-101B-9397-08002B2CF9AE}" pid="5" name="_AuthorEmailDisplayName">
    <vt:lpwstr>Ольга Зенкова</vt:lpwstr>
  </property>
  <property fmtid="{D5CDD505-2E9C-101B-9397-08002B2CF9AE}" pid="6" name="_AdHocReviewCycleID">
    <vt:lpwstr>2034033969</vt:lpwstr>
  </property>
</Properties>
</file>